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5ee1b5ccabbbe26f922e34f61ce0988562bed90"/>
    <w:p>
      <w:pPr>
        <w:pStyle w:val="Heading3"/>
      </w:pPr>
      <w:r>
        <w:t xml:space="preserve">Молодёжная Палата приняла участие в Торжественном мероприятии</w:t>
      </w:r>
    </w:p>
    <w:p>
      <w:pPr>
        <w:pStyle w:val="FirstParagraph"/>
      </w:pPr>
      <w:r>
        <w:t xml:space="preserve">04.03.2019</w:t>
      </w:r>
    </w:p>
    <w:p>
      <w:pPr>
        <w:pStyle w:val="BodyText"/>
      </w:pPr>
      <w:r>
        <w:t xml:space="preserve">Молодёжная Палата приняла участие в Торжественном мероприятии и в Концертной программе, посвящённой Дню защитник отечества.</w:t>
      </w:r>
      <w:r>
        <w:t xml:space="preserve"> </w:t>
      </w:r>
    </w:p>
    <w:p>
      <w:pPr>
        <w:pStyle w:val="BodyText"/>
      </w:pPr>
      <w:r>
        <w:t xml:space="preserve">Председатель поблагодарил артистов, которые создали непередаваемую атмосферу праздника, где также были награждены юбилейными медалями к 30-летию вывода войск из Афганистана ветераны боевых действий. Также пожелал всем единства духа и добра!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http://sevbutovo.mos.ru/junior-chamber/detail/7924978.html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Северное Бутово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evbutovo.mos.ru" TargetMode="External" /><Relationship Type="http://schemas.openxmlformats.org/officeDocument/2006/relationships/hyperlink" Id="rId20" Target="http://sevbutovo.mos.ru/junior-chamber/detail/792497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evbutovo.mos.ru" TargetMode="External" /><Relationship Type="http://schemas.openxmlformats.org/officeDocument/2006/relationships/hyperlink" Id="rId20" Target="http://sevbutovo.mos.ru/junior-chamber/detail/792497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2025-07-27T19:39:07Z</dcterms:created>
  <dcterms:modified xsi:type="dcterms:W3CDTF">2025-07-27T19:39:07Z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