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75a08237bbcdbf5c1109060e9ea349a2deb2d"/>
    <w:p>
      <w:pPr>
        <w:pStyle w:val="Heading3"/>
      </w:pPr>
      <w:r>
        <w:t xml:space="preserve">Центр общения старшего поколения открыт на базе клиентской службы «Зарайск» ОСФР по Москве и Московской области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На базе клиентской службы «Зарайск» Филиала № 8 Отделения Фонда пенсионного и социального страхования Российской Федерации по г. Москве и Московской области начал работу Центр общения старшего поколения.</w:t>
      </w:r>
    </w:p>
    <w:p>
      <w:pPr>
        <w:pStyle w:val="BodyText"/>
      </w:pPr>
      <w:r>
        <w:t xml:space="preserve">Благодаря Центру пенсионеры городского округа смогут разнообразить досуг, провести время с пользой, найти новых друзей и увлечения. Любой желающий может поучаствовать в мероприятиях по повышению пенсионной и финансовой грамотности, различных лекциях врачей и психологов, мастер-классах, состязаниях по настольным играм, приобщиться к чтению литературы, совместному просмотру любимых фильмов, освоить курсы компьютерной грамотности и другие полезные навыки.</w:t>
      </w:r>
    </w:p>
    <w:p>
      <w:pPr>
        <w:pStyle w:val="BodyText"/>
      </w:pPr>
      <w:r>
        <w:t xml:space="preserve">«Гражданам серебряного возраста важно ощущать заботу, внимание и поддержку не только со стороны родных и близких, но и со стороны общества, – отмечает заместитель управляющего ОСФР по г. Москве и Московской области Алексей Путин. – В нашем центре вместе с администрацией, учреждениями культуры, общественными объединениями и медицинскими организациями будут регулярно проводиться разного рода мероприятия. А главное, он станет любимым местом для общения, встреч и взаимного обмена опытом».</w:t>
      </w:r>
    </w:p>
    <w:p>
      <w:pPr>
        <w:pStyle w:val="BodyText"/>
      </w:pPr>
      <w:r>
        <w:t xml:space="preserve">В первый день функционирования Центра был проведен урок пенсионной грамотности и шахматный турнир.</w:t>
      </w:r>
    </w:p>
    <w:p>
      <w:pPr>
        <w:pStyle w:val="BodyText"/>
      </w:pPr>
      <w:r>
        <w:t xml:space="preserve">Граждане смогут узнавать о планируемых мероприятиях на официальных страницах ОСФР по г. Москве и Московской области в социальных сетях (Одноклассники, ВКонтакте, Телеграм), а также через объявления в клиентской службе «Зарайск» по адресу: Московская область, г. Зарайск, ул. Советская, д.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http://sevbutovo.mos.ru/presscenter/news/detail/11429673.html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142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142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2025-08-03T14:55:11Z</dcterms:created>
  <dcterms:modified xsi:type="dcterms:W3CDTF">2025-08-03T14:55:11Z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