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9ca5292962f4e79d8710cdb05723a1c22071c5"/>
    <w:p>
      <w:pPr>
        <w:pStyle w:val="Heading3"/>
      </w:pPr>
      <w:r>
        <w:t xml:space="preserve">В центре «Моцарт» пройдет показ спектакля «Станционный смотритель» 23 марта</w:t>
      </w:r>
    </w:p>
    <w:p>
      <w:pPr>
        <w:pStyle w:val="FirstParagraph"/>
      </w:pPr>
      <w:r>
        <w:t xml:space="preserve">21.03.2023</w:t>
      </w:r>
    </w:p>
    <w:p>
      <w:pPr>
        <w:pStyle w:val="BodyText"/>
      </w:pPr>
      <w:r>
        <w:t xml:space="preserve">В центре эстетического воспитания детей «Моцарт» пройдет показ спектакля «Станционный смотритель» 23 марта. Пост об этом</w:t>
      </w:r>
      <w:r>
        <w:t xml:space="preserve"> </w:t>
      </w:r>
      <w:hyperlink r:id="rId20">
        <w:r>
          <w:rPr>
            <w:rStyle w:val="Hyperlink"/>
          </w:rPr>
          <w:t xml:space="preserve">опубликован</w:t>
        </w:r>
      </w:hyperlink>
      <w:r>
        <w:t xml:space="preserve"> </w:t>
      </w:r>
      <w:r>
        <w:t xml:space="preserve">в группе учреждения во «ВКонтакте».</w:t>
      </w:r>
    </w:p>
    <w:p>
      <w:pPr>
        <w:pStyle w:val="BodyText"/>
      </w:pPr>
      <w:r>
        <w:t xml:space="preserve">Постановка сделана по одноименной пьесе Александра Пушкина. Спектакль представит театральная студия «Русалочка». На сцене выступят ученики центра.</w:t>
      </w:r>
    </w:p>
    <w:p>
      <w:pPr>
        <w:pStyle w:val="BodyText"/>
      </w:pPr>
      <w:r>
        <w:t xml:space="preserve">Показ начнется в 16:00. Все желающие приглашаются в концертный зал по адресу: ул. Старобитцевская, 17Б.</w:t>
      </w:r>
    </w:p>
    <w:p>
      <w:pPr>
        <w:pStyle w:val="BodyText"/>
      </w:pPr>
      <w:r>
        <w:t xml:space="preserve">«Станционный смотритель» - произведение из цикла «Повестей покойного Ивана Петровича Белкина». Ее издали в 1831 году. По повести создан литературно-мемориальный музей «Дом станционного смотрителя» в деревне Выра в Ленинградской области.</w:t>
      </w:r>
    </w:p>
    <w:p>
      <w:pPr>
        <w:pStyle w:val="BodyText"/>
      </w:pPr>
      <w:r>
        <w:t xml:space="preserve">Фото: freepik.com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http://sevbutovo.mos.ru/presscenter/news/detail/11479987.html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Бутово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butovo.mos.ru" TargetMode="External" /><Relationship Type="http://schemas.openxmlformats.org/officeDocument/2006/relationships/hyperlink" Id="rId21" Target="http://sevbutovo.mos.ru/presscenter/news/detail/11479987.html" TargetMode="External" /><Relationship Type="http://schemas.openxmlformats.org/officeDocument/2006/relationships/hyperlink" Id="rId20" Target="https://vk.com/centermozart?w=wall-173087916_180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butovo.mos.ru" TargetMode="External" /><Relationship Type="http://schemas.openxmlformats.org/officeDocument/2006/relationships/hyperlink" Id="rId21" Target="http://sevbutovo.mos.ru/presscenter/news/detail/11479987.html" TargetMode="External" /><Relationship Type="http://schemas.openxmlformats.org/officeDocument/2006/relationships/hyperlink" Id="rId20" Target="https://vk.com/centermozart?w=wall-173087916_180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2023-12-27T00:44:22Z</dcterms:created>
  <dcterms:modified xsi:type="dcterms:W3CDTF">2023-12-27T00:44:22Z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