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4807c8416e012946b6c883960b420401490904d"/>
    <w:p>
      <w:pPr>
        <w:pStyle w:val="Heading3"/>
      </w:pPr>
      <w:r>
        <w:t xml:space="preserve">До конца года в столице уложат более 18 тысяч трамвайных шпал из композитов</w:t>
      </w:r>
    </w:p>
    <w:p>
      <w:pPr>
        <w:pStyle w:val="FirstParagraph"/>
      </w:pPr>
      <w:r>
        <w:t xml:space="preserve">31.10.2019</w:t>
      </w:r>
    </w:p>
    <w:p>
      <w:pPr>
        <w:pStyle w:val="BodyText"/>
      </w:pPr>
      <w:r>
        <w:drawing>
          <wp:inline>
            <wp:extent cx="5334000" cy="3402724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evbutovo.mos.ru/www/upload/medialibrary/52c/shpaly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027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Шпалы производят из пластиковых бутылок, тары и других отходов.</w:t>
      </w:r>
    </w:p>
    <w:p>
      <w:pPr>
        <w:pStyle w:val="BodyText"/>
      </w:pPr>
      <w:r>
        <w:t xml:space="preserve">"Такие шпалы уложат на различных участках, в частности, на путях у метро Щукинская, рядом с Преображенской площадью, на Измайловском шоссе и Семеновской площади", – указано на сайте "Мосгортранса". </w:t>
      </w:r>
      <w:r>
        <w:br/>
      </w:r>
      <w:r>
        <w:br/>
      </w:r>
      <w:r>
        <w:t xml:space="preserve">По словам специалистов, такие шпалы гораздо прочнее деревянных, срок службы составляет около 50 лет. Их не нужно пропитывать каменноугольным дегтем, они не проводят электрический ток.</w:t>
      </w:r>
    </w:p>
    <w:p>
      <w:pPr>
        <w:pStyle w:val="BodyText"/>
      </w:pPr>
      <w:r>
        <w:t xml:space="preserve">Летом на Бутовской линии московского метро вместо деревянных шпал также начали укладывать композитные. Ремонтные работы проходили на открытом участке между станциями "Улица Скобелевская" и "Улица Горчакова". </w:t>
      </w:r>
      <w:r>
        <w:br/>
      </w:r>
      <w:r>
        <w:br/>
      </w:r>
      <w:r>
        <w:t xml:space="preserve">В столичном метро при укладке путей применяют особую технологию, которая позволяет уменьшить вибрацию, а также снизить уровень шума поездов. Такой путь отличается от обычного железнодорожного полотна даже внешне. Для него необходимы не шпалы, а бетонные блоки. Современную технологию используют при строительстве новых станций и тоннелей подземки, а также при модернизации уже существующих. 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http://sevbutovo.mos.ru/presscenter/news/detail/8457973.html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Северное Бутово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sevbutovo.mos.ru" TargetMode="External" /><Relationship Type="http://schemas.openxmlformats.org/officeDocument/2006/relationships/hyperlink" Id="rId23" Target="http://sevbutovo.mos.ru/presscenter/news/detail/845797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evbutovo.mos.ru" TargetMode="External" /><Relationship Type="http://schemas.openxmlformats.org/officeDocument/2006/relationships/hyperlink" Id="rId23" Target="http://sevbutovo.mos.ru/presscenter/news/detail/845797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2024-08-29T05:06:25Z</dcterms:created>
  <dcterms:modified xsi:type="dcterms:W3CDTF">2024-08-29T05:06:25Z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