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3d61733be9be05a15dc0305f50290f1149031"/>
    <w:p>
      <w:pPr>
        <w:pStyle w:val="Heading3"/>
      </w:pPr>
      <w:r>
        <w:t xml:space="preserve">Новогодняя инсталляция появится в районе Северное Бутово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drawing>
          <wp:inline>
            <wp:extent cx="5334000" cy="3307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45d/el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7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бульваре Дмитрия Донского, а также на Сиреневом бульваре в Троицке, на улицах Хачатуряна и Городецкой возле торгово-развлекательного центра «Метрополис» и установят интересную инсталляцию.</w:t>
      </w:r>
    </w:p>
    <w:p>
      <w:pPr>
        <w:pStyle w:val="BodyText"/>
      </w:pPr>
      <w:r>
        <w:t xml:space="preserve">Установят интерактивные инсталляции «Ледяное дыхание» высотой четыре метра, а шириной – 4,5 метра. Об этом сообщается на официальном сайте Мэра Москвы.</w:t>
      </w:r>
    </w:p>
    <w:p>
      <w:pPr>
        <w:pStyle w:val="BodyText"/>
      </w:pPr>
      <w:r>
        <w:t xml:space="preserve">Также установят ретрофутуристические елки. В их декоре использовали образы планет, ракет и астронавтов.</w:t>
      </w:r>
    </w:p>
    <w:p>
      <w:pPr>
        <w:pStyle w:val="BodyText"/>
      </w:pPr>
      <w:r>
        <w:t xml:space="preserve">В Северном Бутове прошло мероприятие для юнармейцев и кадетов школы № 2006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http://sevbutovo.mos.ru/presscenter/news/detail/8571649.html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571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571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2025-07-27T13:27:46Z</dcterms:created>
  <dcterms:modified xsi:type="dcterms:W3CDTF">2025-07-27T13:27:46Z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