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74162c85f166490a5e3209075742d4c57f7b0"/>
    <w:p>
      <w:pPr>
        <w:pStyle w:val="Heading3"/>
      </w:pPr>
      <w:r>
        <w:t xml:space="preserve">Отчет ГБУ центр физической культуры и спорта "Спорт-Бутово" за 12 месяцев 2020 года</w:t>
      </w:r>
    </w:p>
    <w:p>
      <w:pPr>
        <w:pStyle w:val="FirstParagraph"/>
      </w:pPr>
      <w:r>
        <w:t xml:space="preserve">19.01.2021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http://sevbutovo.mos.ru/sport-and-dos/reports/detail/9649906.html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sport-and-dos/reports/detail/96499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sport-and-dos/reports/detail/96499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2024-11-03T23:24:45Z</dcterms:created>
  <dcterms:modified xsi:type="dcterms:W3CDTF">2024-11-03T23:24:45Z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