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ce8870576cf061c09ea95a0061c4c7e9a1b77"/>
    <w:p>
      <w:pPr>
        <w:pStyle w:val="Heading3"/>
      </w:pPr>
      <w:r>
        <w:t xml:space="preserve">Зюзинской межрайонной прокуратурой города Москвы утверждено обвинительное заключение по уголовному делу по обвинению уроженца Липецкой области в совершении преступлений 06.2025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Зюзинской межрайонной прокуратурой г. Москвы утверждено обвинительное заключение по уголовному делу по обвинению уроженца Липецкой области в совершении преступлений, предусмотренных  ч. 3 ст. 30, п. «г» ч. 4</w:t>
      </w:r>
      <w:r>
        <w:br/>
      </w:r>
      <w:r>
        <w:t xml:space="preserve">ст. 228.1, п. «а,б» ч. 3 ст. 228.1, ч. 3 ст. 30, п. «г» ч. 4 ст. 228.1, ч. 3 ст. 30, п. «г» ч. 4</w:t>
      </w:r>
      <w:r>
        <w:br/>
      </w:r>
      <w:r>
        <w:t xml:space="preserve">ст. 228.1, ч. 3 ст. 30, ч. 3 ст. 30, п. «г» ч. 4 ст. 228.1, ч. 3 ст. 30, п. «г» ч. 4</w:t>
      </w:r>
      <w:r>
        <w:br/>
      </w:r>
      <w:r>
        <w:t xml:space="preserve">ст. 228.1 УК РФ (покушение на незаконный сбыт наркотических средств</w:t>
      </w:r>
      <w:r>
        <w:br/>
      </w:r>
      <w:r>
        <w:t xml:space="preserve">и психотропных веществ, совершенный группой лиц по предварительному сговору, в значительном и крупном размерах).</w:t>
      </w:r>
      <w:r>
        <w:br/>
      </w:r>
      <w:r>
        <w:t xml:space="preserve">В ходе расследования уголовного дела установлено, что злоумышленник, имея преступный умысел, направленный на незаконный сбыт наркотических средств и психотропных веществ, группой лиц по предварительному сговору, преследуя корыстный мотив и преступные цели, направленные на извлечение материальной выгоды от незаконной реализации наркотических средств</w:t>
      </w:r>
      <w:r>
        <w:br/>
      </w:r>
      <w:r>
        <w:t xml:space="preserve">и психотропных веществ, осознавая противоправность своих действий и их общественную опасность, желая наступления общественно-опасных последствий, зная, что эффективность и доходность преступной деятельности возрастет</w:t>
      </w:r>
      <w:r>
        <w:br/>
      </w:r>
      <w:r>
        <w:t xml:space="preserve">при ее групповом совершении, не позднее 25.02.2025 через сайт</w:t>
      </w:r>
      <w:r>
        <w:br/>
      </w:r>
      <w:r>
        <w:t xml:space="preserve">в информационно-телекоммуникацонной сети «Интернет» по незаконной продаже наркотических средств, психотропных веществ вступил в преступный сговор с неустановленным следствием соучастником, направленный на совместное осуществление преступной деятельности, связанной с незаконным сбытом наркотических средств и психотропных веществ, на территории</w:t>
      </w:r>
      <w:r>
        <w:br/>
      </w:r>
      <w:r>
        <w:t xml:space="preserve">г. Москвы, во исполнение которого обвиняемый получал от неустановленного следствием соучастника преступления информацию о способе незаконного приобретения крупных партий наркотических средств и психотропных веществ, определения районов г. Москвы для формирования «тайников-закладок», прокладывания к ним маршрутов движения и отправки с использования средств сотовой связи фотографий и географических координат мест расположения каждого «тайника-закладки» за денежное вознаграждение от неустановленного лица, при этом сумма денежного вознаграждения зависела от количества разложенных «тайников-закладок».</w:t>
      </w:r>
      <w:r>
        <w:br/>
      </w:r>
      <w:r>
        <w:t xml:space="preserve">Фигурант, получив крупную партию наркотических средств</w:t>
      </w:r>
      <w:r>
        <w:br/>
      </w:r>
      <w:r>
        <w:t xml:space="preserve">и психотропных веществ (амфетамина, кокаина, МДМА (d,L-3,4-метилендиокси-N-альфа-диметил-фенил-этиламин)) от неустановленного соучастника преступления, согласно отведенной ему преступной роли, расфасовал наркотические средства и психотропные вещества на более мелкие партии по месту своего фактического проживания.</w:t>
      </w:r>
      <w:r>
        <w:br/>
      </w:r>
      <w:r>
        <w:t xml:space="preserve">После чего, житель г. Москвы согласно отведенной ему преступной роли,</w:t>
      </w:r>
      <w:r>
        <w:br/>
      </w:r>
      <w:r>
        <w:t xml:space="preserve">в период с 07.03.2025 по 10.03.2025 осуществил раскладывание расфасованных свертков с указанными  наркотическими средствами и психотропными веществами на территории района Северное Бутово г. Москвы, а также незаконно хранил при себе для последующего их незаконного сбыта путем продажи отдельному потребителю за денежное вознаграждение, при этом понимая общественную опасность своих действий, которая состоит в вовлечении широкого круга лиц-потребителей, здоровье которых определено Российским законодательством как один из объектов посягательства.</w:t>
      </w:r>
      <w:r>
        <w:br/>
      </w:r>
      <w:r>
        <w:t xml:space="preserve">Наркотические средства и психотропные вещества изъяты у обвиняемого сотрудниками полиции.</w:t>
      </w:r>
      <w:r>
        <w:br/>
      </w:r>
      <w:r>
        <w:t xml:space="preserve">Уголовное дело направлено в Зюзинский районный суд г. Москвы</w:t>
      </w:r>
      <w:r>
        <w:br/>
      </w:r>
      <w:r>
        <w:t xml:space="preserve">для рассмотрения по существу, в отношении обвиняемого мера пресечения в виде заключения под стражу.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http://sevbutovo.mos.ru/the-prosecutor-s-office-clarifies/detail/13051982.html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the-prosecutor-s-office-clarifies/detail/130519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the-prosecutor-s-office-clarifies/detail/130519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2025-06-23T20:06:45Z</dcterms:created>
  <dcterms:modified xsi:type="dcterms:W3CDTF">2025-06-23T20:06:45Z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